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McGuffey.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Segovia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mid-week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cognizant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Tuesday,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pigeonholed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accustomed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prestigious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$600,000.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$300,000.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$600,000."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exponentially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major-league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Stanleys,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LSU.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$60,000,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$120,000.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extrapolate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extrapolate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$715,000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$715,000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get-go,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life-changing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00:25:23].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Pujols'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anomalies,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eclipsed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auto-pay,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Marlins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eclipsed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19,940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00:27:38]-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decision-making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Travis@awmcap.com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will@awmcap.com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9"/>
      <w:footerReference w:type="default" r:id="rId5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awm-mlb-13 (Completed  04/16/21)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3Tg7ofUqQ5-T6OiEdobkNA4DuW-Zx_K3CoPssh42Kn59i-BDzneEc22CSpBHF0BCX86zsGVw706icfndqvL1Cn4Qk3s&amp;loadFrom=DocumentDeeplink&amp;ts=273.73" TargetMode="External" /><Relationship Id="rId11" Type="http://schemas.openxmlformats.org/officeDocument/2006/relationships/hyperlink" Target="https://www.rev.com/transcript-editor/Edit?token=y-2QO2IkPqNfkkYf_-XjH2_q25CPiuLICalsgOsR0yGugSE5xo1tOQJvKf5IcUvekcINyf4_g9t_OO0hajh9fnVDzoA&amp;loadFrom=DocumentDeeplink&amp;ts=339.58" TargetMode="External" /><Relationship Id="rId12" Type="http://schemas.openxmlformats.org/officeDocument/2006/relationships/hyperlink" Target="https://www.rev.com/transcript-editor/Edit?token=vouVNd3HLetnGjnSgT2VmfvamNKceqAfmeDL8qsVhq5nX12THRzLS1BIsffEMyKqcAjpS0-5XxoltWhzyYLCGZE8luY&amp;loadFrom=DocumentDeeplink&amp;ts=383.73" TargetMode="External" /><Relationship Id="rId13" Type="http://schemas.openxmlformats.org/officeDocument/2006/relationships/hyperlink" Target="https://www.rev.com/transcript-editor/Edit?token=i2r5PoOt1iNbGMxH27SbN7lku94oSpkS-EmTx8xurO4kqtMIn9gftNCmcGG1XeOClmBuyjuXLmxz_Jz5T8Htj1tGWuI&amp;loadFrom=DocumentDeeplink&amp;ts=427.44" TargetMode="External" /><Relationship Id="rId14" Type="http://schemas.openxmlformats.org/officeDocument/2006/relationships/hyperlink" Target="https://www.rev.com/transcript-editor/Edit?token=-Y-VZdNwUBiQBHBApftvq2JqbRRqEQ_mkQYJWHFFPvEZoG43J_ESIdWdhI1lXU2ogXPsOxAiK0Rx9ASiVqxdX_GaFwU&amp;loadFrom=DocumentDeeplink&amp;ts=465.5" TargetMode="External" /><Relationship Id="rId15" Type="http://schemas.openxmlformats.org/officeDocument/2006/relationships/hyperlink" Target="https://www.rev.com/transcript-editor/Edit?token=mfdv5iTrEOu8RmdN-PanjglPDhqLE6WipjzQvxDFrWU-QOlZVRGFKdS6ltgIO-kCZS7ma0re64WFS98mvAeH4Xll69E&amp;loadFrom=DocumentDeeplink&amp;ts=514.5" TargetMode="External" /><Relationship Id="rId16" Type="http://schemas.openxmlformats.org/officeDocument/2006/relationships/hyperlink" Target="https://www.rev.com/transcript-editor/Edit?token=H5fvP0f2yD8itNY7cxmGjI8pKVGAiNlLnJPTV2DZyeGHHo--aQKQHnz75jHMrW018jIGlYmmAVikUqnrh0-rTxaIglo&amp;loadFrom=DocumentDeeplink&amp;ts=575.91" TargetMode="External" /><Relationship Id="rId17" Type="http://schemas.openxmlformats.org/officeDocument/2006/relationships/hyperlink" Target="https://www.rev.com/transcript-editor/Edit?token=L3uwWk-p2utnJXctWPwhA5dqq0_E89beTkLHPrY9Jfh4htUGccCkHxCm3yqk__NPYiEpqXNN0a0Cb2DH4QydGjhljeQ&amp;loadFrom=DocumentDeeplink&amp;ts=634.75" TargetMode="External" /><Relationship Id="rId18" Type="http://schemas.openxmlformats.org/officeDocument/2006/relationships/hyperlink" Target="https://www.rev.com/transcript-editor/Edit?token=8Qjw8H04Zw93RX5WB6tDEI1VJLID2GUm3SslMSyhsBbAhv7YEiiE7sPAbS1_XFywJeXy4XXv3wNIAwVB_e6HzJF2EEI&amp;loadFrom=DocumentDeeplink&amp;ts=663.14" TargetMode="External" /><Relationship Id="rId19" Type="http://schemas.openxmlformats.org/officeDocument/2006/relationships/hyperlink" Target="https://www.rev.com/transcript-editor/Edit?token=Vak5skpFsP1KOBcJEMHMT6tcxtMHAAHX5KrW-O1QbDZrG15CkIyjlNjk2wEsvthNT69XO65EGaEIywuSs4Itvsaje-c&amp;loadFrom=DocumentDeeplink&amp;ts=698.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Vrn-IuqVaHrJcBLz7CSEsKCuJU9UFW0UbIFSCAZ9qa8QzxHp42M56mIVDi20dtCKHkJsTWds1Go-oLNBWa-oQ2cKzjo&amp;loadFrom=DocumentDeeplink&amp;ts=700.79" TargetMode="External" /><Relationship Id="rId21" Type="http://schemas.openxmlformats.org/officeDocument/2006/relationships/hyperlink" Target="https://www.rev.com/transcript-editor/Edit?token=oQYYxyayYxo_5N6np6ssddaigceknmc7BLkix_Xm9P7AdtjF-PAG4GCXlDMPxnlcPpJ7olzgzuQ7O2XGAAZUlgA3rkY&amp;loadFrom=DocumentDeeplink&amp;ts=736.35" TargetMode="External" /><Relationship Id="rId22" Type="http://schemas.openxmlformats.org/officeDocument/2006/relationships/hyperlink" Target="https://www.rev.com/transcript-editor/Edit?token=B9ZcUpQt-YgLY6G-L7EoMqDieImCH_Y1XSt_do-_hSTSLe2WHXJZ_HEBHNW5xnxhX0N_nPVL8on-fFLA9X-yI0WbzkM&amp;loadFrom=DocumentDeeplink&amp;ts=763.25" TargetMode="External" /><Relationship Id="rId23" Type="http://schemas.openxmlformats.org/officeDocument/2006/relationships/hyperlink" Target="https://www.rev.com/transcript-editor/Edit?token=s8djTsHc6ELB78_p-4Ni5gmifbGmhHF277MUZojkWtXeeQL1fgVjhcg8ySAOi4bb_Y3PYSyY4GokLPnNpwf-4jzqBeo&amp;loadFrom=DocumentDeeplink&amp;ts=810.21" TargetMode="External" /><Relationship Id="rId24" Type="http://schemas.openxmlformats.org/officeDocument/2006/relationships/hyperlink" Target="https://www.rev.com/transcript-editor/Edit?token=P8iLRgx58LJgQVLkN9OY9QiVlHEXClRybKyaX608osrisbHlrv5omXjv9vgWs-nRIQWKwbUu8ILyANbZn9EysayKKaw&amp;loadFrom=DocumentDeeplink&amp;ts=867.02" TargetMode="External" /><Relationship Id="rId25" Type="http://schemas.openxmlformats.org/officeDocument/2006/relationships/hyperlink" Target="https://www.rev.com/transcript-editor/Edit?token=w7MQLtP2uijFmiSJoLPpfkGqOFgKsQv0L2DYmvUXb6SGYSSJAvVnW6AFUA34qyjBmqKzk2G9SiovtKyDoYvdv_uVDdw&amp;loadFrom=DocumentDeeplink&amp;ts=914.72" TargetMode="External" /><Relationship Id="rId26" Type="http://schemas.openxmlformats.org/officeDocument/2006/relationships/hyperlink" Target="https://www.rev.com/transcript-editor/Edit?token=RR3uglhuI-EcUqs00UZjm2O5vlLZX3F6RU5ieEHuygC8arR14Njslb1e8Lnq2GyDP2sJcScjE7HUQtCBHnEWGsipAfM&amp;loadFrom=DocumentDeeplink&amp;ts=979.03" TargetMode="External" /><Relationship Id="rId27" Type="http://schemas.openxmlformats.org/officeDocument/2006/relationships/hyperlink" Target="https://www.rev.com/transcript-editor/Edit?token=yA0F7zMwmCHBKoeYEzwwuvvWhx-7M7ZoDExhPXkp6wRyEs8bXF6dpCihOrNy4Om5I-OQ5umc0SBgr-lG3fgnayAU0sg&amp;loadFrom=DocumentDeeplink&amp;ts=1040.92" TargetMode="External" /><Relationship Id="rId28" Type="http://schemas.openxmlformats.org/officeDocument/2006/relationships/hyperlink" Target="https://www.rev.com/transcript-editor/Edit?token=dADGo7kEKT0mRguQeJb_NPlnBD5dbD19H_0WM2UQB8OBqrZd6lkCj2lsQurO-i115YEVe3ZUmjnCaM2y3We9qVRCa9M&amp;loadFrom=DocumentDeeplink&amp;ts=1097.33" TargetMode="External" /><Relationship Id="rId29" Type="http://schemas.openxmlformats.org/officeDocument/2006/relationships/hyperlink" Target="https://www.rev.com/transcript-editor/Edit?token=tlKEb_yxMiWcozafhHE2Y3APyvwt0zOKlFPIvYTJyYlzgB2RA9n5q9HbnsS7rlCz_dMHM1FUsGE5ovpKNUyR1z_B6Tk&amp;loadFrom=DocumentDeeplink&amp;ts=1157.0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s6WptKgnnq4ifBTqUFoSx1y1UtputE3W3g6dEycax8MXPHmn_v696hWKAVTrOMPtfqIfNvNHFiR8qUaKwaqwlAcpS8E&amp;loadFrom=DocumentDeeplink&amp;ts=1212.07" TargetMode="External" /><Relationship Id="rId31" Type="http://schemas.openxmlformats.org/officeDocument/2006/relationships/hyperlink" Target="https://www.rev.com/transcript-editor/Edit?token=ct0Db5EBEgrA-3hWI2tZ8UK6FjMRZVU9n74N-ZbBXc3Zl9-Ku2ubdsinsjjiOv4Cpn0YhQlQwRhoX0y5W8mZIZGxC3o&amp;loadFrom=DocumentDeeplink&amp;ts=1244.99" TargetMode="External" /><Relationship Id="rId32" Type="http://schemas.openxmlformats.org/officeDocument/2006/relationships/hyperlink" Target="https://www.rev.com/transcript-editor/Edit?token=QP_E-GX66Oxi4ajiV08iIUItT6FlBnDeAb6WlliPSyOZv85WGMw_ZS2WueblMpH_gSv_tZAJphf_el4UXCeqdNPybxE&amp;loadFrom=DocumentDeeplink&amp;ts=1294.42" TargetMode="External" /><Relationship Id="rId33" Type="http://schemas.openxmlformats.org/officeDocument/2006/relationships/hyperlink" Target="https://www.rev.com/transcript-editor/Edit?token=zQr6TgsC2m5lxtXzV6Rvs9Ml7ojloVn76t7a_3AX21JpoYo0kJvzq7gN3F3B0jb43aJH-8W5Wgfo0jCCOl6jtV6mpdQ&amp;loadFrom=DocumentDeeplink&amp;ts=1336.05" TargetMode="External" /><Relationship Id="rId34" Type="http://schemas.openxmlformats.org/officeDocument/2006/relationships/hyperlink" Target="https://www.rev.com/transcript-editor/Edit?token=VDBKUn1m6Kj1cZxrdd8Vzd4LkhZrGKQ9RTJQY_DrnBeNs6AoP2E7YrmWbMo9rPyWy3TJuzK2GOGWCClXZjwzTP4BNgs&amp;loadFrom=DocumentDeeplink&amp;ts=1377.65" TargetMode="External" /><Relationship Id="rId35" Type="http://schemas.openxmlformats.org/officeDocument/2006/relationships/hyperlink" Target="https://www.rev.com/transcript-editor/Edit?token=evlSZ8PVg_9DLoNM6HDON0Fq4lh2QU7_9sKE3uwVSdPd8AZHetzYgz001_1KDsBb7gCn8mdJ1Mj6RpKLzml29DDtkSQ&amp;loadFrom=DocumentDeeplink&amp;ts=1429.25" TargetMode="External" /><Relationship Id="rId36" Type="http://schemas.openxmlformats.org/officeDocument/2006/relationships/hyperlink" Target="https://www.rev.com/transcript-editor/Edit?token=QYS2XIZfdMce9l294oMSudBwGNjT3GneX61nnIhE2FCj_LeuBJRPEgc-mKVp3muQplsZWcWbCYb92diPOUL2_TnuX5A&amp;loadFrom=DocumentDeeplink&amp;ts=1476.98" TargetMode="External" /><Relationship Id="rId37" Type="http://schemas.openxmlformats.org/officeDocument/2006/relationships/hyperlink" Target="https://www.rev.com/transcript-editor/Edit?token=Nb_PCk6AcXbzpNw58nshkXzAlG79QTYhdKCJl1u4IAD_gE5-R-MjtNl34a4YYZwXUKuri6bqshm4vfkti3QAzv61wc8&amp;loadFrom=DocumentDeeplink&amp;ts=1523.44" TargetMode="External" /><Relationship Id="rId38" Type="http://schemas.openxmlformats.org/officeDocument/2006/relationships/hyperlink" Target="https://www.rev.com/transcript-editor/Edit?token=IAUOCr3jaY7ivW_N8AkBekk8XlGjFSdbtgNJa0PB56_pAIavWLnCLJMZYlTvN6E7ck9aA8tmFqR05LVpWruv96PRpvY&amp;loadFrom=DocumentDeeplink&amp;ts=1541.54" TargetMode="External" /><Relationship Id="rId39" Type="http://schemas.openxmlformats.org/officeDocument/2006/relationships/hyperlink" Target="https://www.rev.com/transcript-editor/Edit?token=LmyQUKM2oIei1f4_XKujX6Moh7X1jFczVIfsglvZH0iNP9wFrdV9PqiYtVh_ff9NdvYdwg47qLsy_Uh7B1jsAY6PS2w&amp;loadFrom=DocumentDeeplink&amp;ts=1594.16" TargetMode="External" /><Relationship Id="rId4" Type="http://schemas.openxmlformats.org/officeDocument/2006/relationships/hyperlink" Target="https://www.rev.com/transcript-editor/Edit?token=vvUianOFVpIhNHfFYtgGHgZ3lGamh8W-oPvzteuMD2W1JyiZicxQFm1rohD0qeyiVrUEeQr7iobzQOsblYUB3Vuf9ko&amp;loadFrom=DocumentDeeplink&amp;ts=0" TargetMode="External" /><Relationship Id="rId40" Type="http://schemas.openxmlformats.org/officeDocument/2006/relationships/hyperlink" Target="https://www.rev.com/transcript-editor/Edit?token=xQB8z-_XQUYkkCBsGJCxHXTJJ5XipNqFrb9j1DWTo144C4KQxYROy0ITG5xiZb-2rkDBJxP43FB5bwIGrmT4HS0rvfk&amp;loadFrom=DocumentDeeplink&amp;ts=1655.39" TargetMode="External" /><Relationship Id="rId41" Type="http://schemas.openxmlformats.org/officeDocument/2006/relationships/hyperlink" Target="https://www.rev.com/transcript-editor/Edit?token=oNb1wAG_khPhOeSO_tntDrLdGqz0jrKBy2FppPzjqKJH5mWh2WtGxS8LLXJUJhY93_KW1HTbAEJE3GlbrgEl6HHF1q4&amp;loadFrom=DocumentDeeplink&amp;ts=1658.48" TargetMode="External" /><Relationship Id="rId42" Type="http://schemas.openxmlformats.org/officeDocument/2006/relationships/hyperlink" Target="https://www.rev.com/transcript-editor/Edit?token=wyEFbaoBWkc13LGiGvfOx28aFYFJ1AwnmY16skbTV2ugRDA21rQrUJTwr_0pJBRYAtYqKRz9pLlUTv3t76AVw7TMne4&amp;loadFrom=DocumentDeeplink&amp;ts=1696.26" TargetMode="External" /><Relationship Id="rId43" Type="http://schemas.openxmlformats.org/officeDocument/2006/relationships/hyperlink" Target="https://www.rev.com/transcript-editor/Edit?token=2xWfoBKKsQoRFw4i3s73hLGTlb6kLF85BWXVeTdWHTXV1FsndiKCEBnpP_8tmm9eYA9qYC1SO_9msAcJw68LtbQpTgM&amp;loadFrom=DocumentDeeplink&amp;ts=1731.48" TargetMode="External" /><Relationship Id="rId44" Type="http://schemas.openxmlformats.org/officeDocument/2006/relationships/hyperlink" Target="https://www.rev.com/transcript-editor/Edit?token=AgbR2pgP2gv-CIFF83eFxnNf7evRFiJjQhVzpOH4G2eLLG_5NWaeCLDZUfhhzCN3MKqjHnrrZOQD5LymlnwskvP4xRc&amp;loadFrom=DocumentDeeplink&amp;ts=1785.56" TargetMode="External" /><Relationship Id="rId45" Type="http://schemas.openxmlformats.org/officeDocument/2006/relationships/hyperlink" Target="https://www.rev.com/transcript-editor/Edit?token=htImW2OTo_xd_yQCRT6xc4dQd4Z6Nm7VQRC56z-LPR6DpRyzgEwf1L3wOKo2k3XKj5WArOahASu_Jq_ihuGMJEzPRbg&amp;loadFrom=DocumentDeeplink&amp;ts=1822.97" TargetMode="External" /><Relationship Id="rId46" Type="http://schemas.openxmlformats.org/officeDocument/2006/relationships/hyperlink" Target="https://www.rev.com/transcript-editor/Edit?token=-2HOjZ89gdOieK6nZg-HnT9xECMa7pGHdEdnwt2LFHVh5BMhTcqgEPgs7tmh0FP3nWoUIt-eglLbkaW2vputAZ7uDTg&amp;loadFrom=DocumentDeeplink&amp;ts=1862.35" TargetMode="External" /><Relationship Id="rId47" Type="http://schemas.openxmlformats.org/officeDocument/2006/relationships/hyperlink" Target="https://www.rev.com/transcript-editor/Edit?token=qGmhFBT4GG6WnXRxg_rGNkrsGgEE9dEf3X3RFrl66YqNC-oHYucqJ59dkgubhyLEkdy_VK3uRA8QO7LUaCOn5GnGBY0&amp;loadFrom=DocumentDeeplink&amp;ts=1916.91" TargetMode="External" /><Relationship Id="rId48" Type="http://schemas.openxmlformats.org/officeDocument/2006/relationships/hyperlink" Target="https://www.rev.com/transcript-editor/Edit?token=_DfFOUEOYKWqvO62xb9av3nOU0-63qT8Z9yMiVTqnIIgEVB-OVhAKN1gRSuVe2ZyCyigX2ti-23MTuUouoOgB4k2Yz8&amp;loadFrom=DocumentDeeplink&amp;ts=1958.74" TargetMode="External" /><Relationship Id="rId49" Type="http://schemas.openxmlformats.org/officeDocument/2006/relationships/header" Target="header1.xml" /><Relationship Id="rId5" Type="http://schemas.openxmlformats.org/officeDocument/2006/relationships/hyperlink" Target="https://www.rev.com/transcript-editor/Edit?token=t7Ww7sL7QaW4dI4mfwPvpjjjT47nY8ko36a61St3j563ZxMN62-4gMNnhKYZqUpn_K4oOcR9Pwu2nteFWmozrrlHxMU&amp;loadFrom=DocumentDeeplink&amp;ts=59.58" TargetMode="External" /><Relationship Id="rId50" Type="http://schemas.openxmlformats.org/officeDocument/2006/relationships/footer" Target="footer1.xml" /><Relationship Id="rId51" Type="http://schemas.openxmlformats.org/officeDocument/2006/relationships/styles" Target="styles.xml" /><Relationship Id="rId6" Type="http://schemas.openxmlformats.org/officeDocument/2006/relationships/hyperlink" Target="https://www.rev.com/transcript-editor/Edit?token=W04_ZjyuBq4n_ZArETI74f7XGlmyJT92_pCFJIYwDGp1buMg6ZqlakYS_5bzZNtBhP-gSmkGY63kZuh-iAUW1o-E9go&amp;loadFrom=DocumentDeeplink&amp;ts=106.7" TargetMode="External" /><Relationship Id="rId7" Type="http://schemas.openxmlformats.org/officeDocument/2006/relationships/hyperlink" Target="https://www.rev.com/transcript-editor/Edit?token=y4pdpDTLEdpQKQdb9Nu_-6jeq4isK1_nbQqplHfCWk09md2Td3IIvmu-GAqgTaODvZmXD1yMeZnFQGV3UJY4cEL-kOY&amp;loadFrom=DocumentDeeplink&amp;ts=156.75" TargetMode="External" /><Relationship Id="rId8" Type="http://schemas.openxmlformats.org/officeDocument/2006/relationships/hyperlink" Target="https://www.rev.com/transcript-editor/Edit?token=n7Pm3q_ERlZPcEksKExvkoEj5nByoRREuAhNhCPPikbfQS2PKiCEAEy9njSndjE4TY4A8mQqnRNCDlrFG2Jlw8y16Ao&amp;loadFrom=DocumentDeeplink&amp;ts=200.64" TargetMode="External" /><Relationship Id="rId9" Type="http://schemas.openxmlformats.org/officeDocument/2006/relationships/hyperlink" Target="https://www.rev.com/transcript-editor/Edit?token=ME7Ru6M_yUinmXafBk74n_UgGU95leaxWpeIzWsP6Qc__QrJawrrTuC4Q35k_iYND_RDnkUPXyAiLurVqM3AVjPHxKM&amp;loadFrom=DocumentDeeplink&amp;ts=243.41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hUCPKZorYd407ZRQIMFkhWNWYgIBvs-PZr1Dcz1cw9XPy780ln6LSYJG5Cd9DEAUOC0O66r1nhKyWEP9NMN2nRAb3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