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Igono,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up-regulate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down-regulate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down-regulate.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up-regulate.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calmness?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artificially: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caffeine,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axis,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down-regulate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up-regulating.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up-regulate.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clubhouses'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outfitted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hemispheres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Phoenix,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stoicism.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lymphatic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stoicism,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stoicism,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flippantly,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All-A-Cart."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Josiah Igono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Vudu,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athleteceo.com,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7"/>
      <w:footerReference w:type="default" r:id="rId3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awm-aceo-josiah-ep10 (Completed  04/07/21)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tPz0jhelhF0M9FeYYZ9Zkyka-N32vPMGJjuf_Y2kQpV1VsWu1NKYRYg-eEdkGG_n0qWWvhETY07VP6UcuTZtk3G6AI8&amp;loadFrom=DocumentDeeplink&amp;ts=199.71" TargetMode="External" /><Relationship Id="rId11" Type="http://schemas.openxmlformats.org/officeDocument/2006/relationships/hyperlink" Target="https://www.rev.com/transcript-editor/Edit?token=jMWp5zKhCxAOUmanxdln_x3WM_fXtr9MsRKkc9GqCM2Kh6qlV9ha8y3Bgk1RsBO0-eh6prycC-H8nskZBhe3wjAHLEY&amp;loadFrom=DocumentDeeplink&amp;ts=226.77" TargetMode="External" /><Relationship Id="rId12" Type="http://schemas.openxmlformats.org/officeDocument/2006/relationships/hyperlink" Target="https://www.rev.com/transcript-editor/Edit?token=JWIkgc78gsyDZL6iTCl03Aaz_q7R6XidL1PViW-up19JaeJBNskaUy4ZeJlhz-SaJrMUVcdRzQbYAssWLK_xtzF2Ruk&amp;loadFrom=DocumentDeeplink&amp;ts=261.57" TargetMode="External" /><Relationship Id="rId13" Type="http://schemas.openxmlformats.org/officeDocument/2006/relationships/hyperlink" Target="https://www.rev.com/transcript-editor/Edit?token=Aps9h6jtUaF2ZlKg4oa1m-3fTc-i6u1vn0zyAF65iclDuSKvylxoV5f_Gs2wXSlaYVV7zcG4Z1gjAoFClUOBXy_VTJw&amp;loadFrom=DocumentDeeplink&amp;ts=288.21" TargetMode="External" /><Relationship Id="rId14" Type="http://schemas.openxmlformats.org/officeDocument/2006/relationships/hyperlink" Target="https://www.rev.com/transcript-editor/Edit?token=AULakKv1NsUo4wGbHKy1RnwKWguCldSOTiDsMVL-1tgSDBTNkvLuz6WolSVZ8SwEfQcW4VpA6zT6uXk10bHuQTxq7T4&amp;loadFrom=DocumentDeeplink&amp;ts=303.85" TargetMode="External" /><Relationship Id="rId15" Type="http://schemas.openxmlformats.org/officeDocument/2006/relationships/hyperlink" Target="https://www.rev.com/transcript-editor/Edit?token=_DPkhm0ZbaTXjY3Z4uEcA_JbEsCI1PqCFNEwNLuI3GzHVCcQfvrcBQXywG_3VeWilqMTAx2gDkji75FwlnQ9NbWIlEg&amp;loadFrom=DocumentDeeplink&amp;ts=343.22" TargetMode="External" /><Relationship Id="rId16" Type="http://schemas.openxmlformats.org/officeDocument/2006/relationships/hyperlink" Target="https://www.rev.com/transcript-editor/Edit?token=XTAGTllr7dbEazQlTGpD83xxuaoiPv3ghMrJ8lPM8_Yd6hvP0HuSalxU5SDXpzFN5Dq94ov1pf9VG5OB0pQws4gIHM8&amp;loadFrom=DocumentDeeplink&amp;ts=365.96" TargetMode="External" /><Relationship Id="rId17" Type="http://schemas.openxmlformats.org/officeDocument/2006/relationships/hyperlink" Target="https://www.rev.com/transcript-editor/Edit?token=w0YTFGGiIVsjVCUlXHewHRwEl_dqFxX4IFiFApSsZTtIrUleyFYYEgc5UbcEGcuilv7GYNgL8JAMc2d4JNx9xyeWG4U&amp;loadFrom=DocumentDeeplink&amp;ts=395.78" TargetMode="External" /><Relationship Id="rId18" Type="http://schemas.openxmlformats.org/officeDocument/2006/relationships/hyperlink" Target="https://www.rev.com/transcript-editor/Edit?token=TKoPGQZy0K7FbcpJq8c4KS2irjoFpHo40O0twP1sHwy8uQ1W1ZKHp9jIgJInItJWHTZpk4aV22p7CcasAGaCXIP_YQY&amp;loadFrom=DocumentDeeplink&amp;ts=423.73" TargetMode="External" /><Relationship Id="rId19" Type="http://schemas.openxmlformats.org/officeDocument/2006/relationships/hyperlink" Target="https://www.rev.com/transcript-editor/Edit?token=1j6z8-rmw4dw9wYwWcgPSmmxmjUrkgx55lkCuR59OPQFsmKCkehUUQQFT5Ouu4PsNFOa0Zot_M9GOIWB7uq5sq4VmAA&amp;loadFrom=DocumentDeeplink&amp;ts=463.4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Jy6UL33X30I0TWVsRpL2t381wOdLND3RKFnNXPP-13z1lSDqrsQ2wwQIvldVlVxb9iGt4WFj_rRfkwzTBoNc3OqMgFs&amp;loadFrom=DocumentDeeplink&amp;ts=508.9" TargetMode="External" /><Relationship Id="rId21" Type="http://schemas.openxmlformats.org/officeDocument/2006/relationships/hyperlink" Target="https://www.rev.com/transcript-editor/Edit?token=Z1fo3eEsMfzPh2nQWqxXGnJbibPfR85D3u2iTJcKKaP6qvoaIER0zhRzl1x75ufYFs2oHDfjUVQ-QVg9YvA8-Iinz9k&amp;loadFrom=DocumentDeeplink&amp;ts=535.06" TargetMode="External" /><Relationship Id="rId22" Type="http://schemas.openxmlformats.org/officeDocument/2006/relationships/hyperlink" Target="https://www.rev.com/transcript-editor/Edit?token=G-sPRXJRl5Gg8gMO0YSjxN3ywb-eDP0FphZTGYHLSPHyuWf37a0QdYrooOI7OrAtHSxpCdE-wLL_7R06WxWt1BfM-Ig&amp;loadFrom=DocumentDeeplink&amp;ts=535.98" TargetMode="External" /><Relationship Id="rId23" Type="http://schemas.openxmlformats.org/officeDocument/2006/relationships/hyperlink" Target="https://www.rev.com/transcript-editor/Edit?token=_PKjKjeXRi4H0GQF-z2uJlDt39aMSuW2e3AjoqnACMT1Ys-nI48ZNK9kwnb8TAqwMOxS0a-tAbuvsdjLyrC73zBo3NE&amp;loadFrom=DocumentDeeplink&amp;ts=585.97" TargetMode="External" /><Relationship Id="rId24" Type="http://schemas.openxmlformats.org/officeDocument/2006/relationships/hyperlink" Target="https://www.rev.com/transcript-editor/Edit?token=ovFNWVANqE-d-qWhgbPLeVTIpM3QeIhjWPtt6G1CDX669WMe7v0bFusRNv0gKL7IavTkorFU0ElyV8Z-1SV2WAjdkMY&amp;loadFrom=DocumentDeeplink&amp;ts=620.45" TargetMode="External" /><Relationship Id="rId25" Type="http://schemas.openxmlformats.org/officeDocument/2006/relationships/hyperlink" Target="https://www.rev.com/transcript-editor/Edit?token=Yh7e31bPhBOxjj3Xzwd6Px-aSgv8UZ5eti6hbI2s1iQQz-ybG_CfbgaZunqwCyeqql1Y8fB0HNidsfKS6nhoLAPF4pY&amp;loadFrom=DocumentDeeplink&amp;ts=652.27" TargetMode="External" /><Relationship Id="rId26" Type="http://schemas.openxmlformats.org/officeDocument/2006/relationships/hyperlink" Target="https://www.rev.com/transcript-editor/Edit?token=46o91gT8RUNFmHSTHQXNNMUYrG6t0k1KcO_iEiBDsRBjrdviyVHWOu9y-aNChAdPiHS3yIzd5jhLx_QPh3FXDSfcCjo&amp;loadFrom=DocumentDeeplink&amp;ts=683" TargetMode="External" /><Relationship Id="rId27" Type="http://schemas.openxmlformats.org/officeDocument/2006/relationships/hyperlink" Target="https://www.rev.com/transcript-editor/Edit?token=cJ5Xq2KS7ZVKfNYA6HfuMEdhdPCVNDkfSYJrvj6PXBSBV2FzoHb_MbDQY-hlqkMOQC4r7T7Sdh6_-lPCxn8xbwYlqCI&amp;loadFrom=DocumentDeeplink&amp;ts=691.6" TargetMode="External" /><Relationship Id="rId28" Type="http://schemas.openxmlformats.org/officeDocument/2006/relationships/hyperlink" Target="https://www.rev.com/transcript-editor/Edit?token=bljp8nbo3zoVztSG_26GaX_pZf4S7LwjVPgUVxLY8kqr1odXaek-jCEAgXTh1e6krA2rv9WwEopDo6g2-wYZPUEkn90&amp;loadFrom=DocumentDeeplink&amp;ts=694.03" TargetMode="External" /><Relationship Id="rId29" Type="http://schemas.openxmlformats.org/officeDocument/2006/relationships/hyperlink" Target="https://www.rev.com/transcript-editor/Edit?token=6-rO98Hp08SfpoBf8kCu7Oy3fWyNRhbLNfIkSX82ZFVipEQgYDYPkw4YxR8RAgJfJVEY1ynxJL5knjGm690SErpLcRg&amp;loadFrom=DocumentDeeplink&amp;ts=724.0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eDkPXCUXIIHY7PPVewxL9y8_0MtnnZTymeC_GTXoMplmpflvYf-4cjbQAgdrU_dtvQpWdT_rLjBkPS8Br3Bi-BlxMN0&amp;loadFrom=DocumentDeeplink&amp;ts=747.41" TargetMode="External" /><Relationship Id="rId31" Type="http://schemas.openxmlformats.org/officeDocument/2006/relationships/hyperlink" Target="https://www.rev.com/transcript-editor/Edit?token=R_OE2o-3y9OB0WmItDt4-X4jSzPYKuJ17TcGLEsq7ddKljLuodiy0vo7D5ATyESQY5NViM45V0s6yEpXkxRutgTWCv0&amp;loadFrom=DocumentDeeplink&amp;ts=767.37" TargetMode="External" /><Relationship Id="rId32" Type="http://schemas.openxmlformats.org/officeDocument/2006/relationships/hyperlink" Target="https://www.rev.com/transcript-editor/Edit?token=hBeudTHmhnQpi5MhekedhTxLaxKKEHEb-l8ZlRB8eCKVKX5Nw5-gZaeC2kyDLNjv4o5zGLqOgMi-lBu7mCq2F_l7X6U&amp;loadFrom=DocumentDeeplink&amp;ts=803.29" TargetMode="External" /><Relationship Id="rId33" Type="http://schemas.openxmlformats.org/officeDocument/2006/relationships/hyperlink" Target="https://www.rev.com/transcript-editor/Edit?token=hkPeGeaNWhFZvYFnlu2X_AJ9aPLSJ9Y87djM5h6rImXiV3Lf1VE9GaSAh53hbcjv6q2x8L366zc-W5iQpr7pUHh6oKI&amp;loadFrom=DocumentDeeplink&amp;ts=825.75" TargetMode="External" /><Relationship Id="rId34" Type="http://schemas.openxmlformats.org/officeDocument/2006/relationships/hyperlink" Target="https://www.rev.com/transcript-editor/Edit?token=N0g-lFWI3BPi8A2SjmYTvawE8B42hJvB-wmJQ50ShCz-e5YTelgjDrC2bOiyfHP9G96wsGgSuEYZa3nkOQTxaiXdtOQ&amp;loadFrom=DocumentDeeplink&amp;ts=853.58" TargetMode="External" /><Relationship Id="rId35" Type="http://schemas.openxmlformats.org/officeDocument/2006/relationships/hyperlink" Target="https://www.rev.com/transcript-editor/Edit?token=ypRnEEYO5n421FqpJeoww5QXeevtzNWDgVKxI7ud6n-PbwnPenAaYkgmgjesK2URgomXqCr0mGZ2EkbddxUccM4l0SE&amp;loadFrom=DocumentDeeplink&amp;ts=880.34" TargetMode="External" /><Relationship Id="rId36" Type="http://schemas.openxmlformats.org/officeDocument/2006/relationships/hyperlink" Target="https://www.rev.com/transcript-editor/Edit?token=orXIe9Dnw8g62LAjMoSixTJtXJGj804iFARLQL8YHbyfwhDJyYcOhc80GYiiG1su5Sxns2yWMQ4ydIklDZ282SP9O6M&amp;loadFrom=DocumentDeeplink&amp;ts=913.43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styles" Target="styles.xml" /><Relationship Id="rId4" Type="http://schemas.openxmlformats.org/officeDocument/2006/relationships/hyperlink" Target="https://www.rev.com/transcript-editor/Edit?token=RVc0N2tVaYHF3n72UX98QAuswh3FZjNCNCIjRLdmrQyfKNPzF0QmQToNeqh2bKADsbMcKuGXvS9pRZrDhiLVFclBNqM&amp;loadFrom=DocumentDeeplink&amp;ts=13.8" TargetMode="External" /><Relationship Id="rId5" Type="http://schemas.openxmlformats.org/officeDocument/2006/relationships/hyperlink" Target="https://www.rev.com/transcript-editor/Edit?token=zLs-eRqET63Cv5Rax1d4ASykJKuAG91slBtBYnRjGHG16wG1d_kg8knQvNVitLKOpSrbdsnZgVzhuZXDqvBKG2QD5Pw&amp;loadFrom=DocumentDeeplink&amp;ts=55.99" TargetMode="External" /><Relationship Id="rId6" Type="http://schemas.openxmlformats.org/officeDocument/2006/relationships/hyperlink" Target="https://www.rev.com/transcript-editor/Edit?token=XcVMX7U50lveDV2tVMXAKID-Zwbtky4xjraK2Lt49v76qQFxsaWty4OvcpITG9VLQ4DmiwQ5dIlm4bgtnXNhcIVEH78&amp;loadFrom=DocumentDeeplink&amp;ts=84.43" TargetMode="External" /><Relationship Id="rId7" Type="http://schemas.openxmlformats.org/officeDocument/2006/relationships/hyperlink" Target="https://www.rev.com/transcript-editor/Edit?token=CF4ZfkUy7_gJ_9auBhVUsJpFZH6PLgEcwEWJpz4hxmiZD3WvYZ45Rl7oT4lr1sShOJV3oAr7rJ7JXWa4PIY2cdbw1Bs&amp;loadFrom=DocumentDeeplink&amp;ts=128.66" TargetMode="External" /><Relationship Id="rId8" Type="http://schemas.openxmlformats.org/officeDocument/2006/relationships/hyperlink" Target="https://www.rev.com/transcript-editor/Edit?token=jHKnklpXkypqVrq7Is3iQ9feWp_xIhYlW09Y2iEehWc8LYl-zyVbfKmooktC3z8N9XeTBUmCQVNdo0uajKUsXZvGQn8&amp;loadFrom=DocumentDeeplink&amp;ts=153.57" TargetMode="External" /><Relationship Id="rId9" Type="http://schemas.openxmlformats.org/officeDocument/2006/relationships/hyperlink" Target="https://www.rev.com/transcript-editor/Edit?token=Lv6fAdPrn7td7u317sX7wiHWmns05k_JLAnRB1zkClBF9tV-0GSWM4xmXfN2PFA99Vxx3r0wkRqkBm-OnnIfNT-2C1c&amp;loadFrom=DocumentDeeplink&amp;ts=183.36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LR4HhHW3iToWZJr9Dwfc3jYnv6TiNkLebsuO-RA4K5cQraaG8cf_gpHcg3YecDXdXSXsvuf5XT11ZUq57dVWO6c2ubM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