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Averill,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co-founder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maximum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combination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intellectual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monetize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knowledge,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world-class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Fillis,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Accelerate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Ventures.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Doug,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Accelerate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Doug Fillis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Eric,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fortunate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Accelerate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NCAA.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hands-off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surprise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intricacies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NCAA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Doug Fillis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executive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fortunate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Rutgers,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Perinetti,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tremendous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transformational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Rutgers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unbelievable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Club.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expansion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Yankees.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Doug Fillis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Villa,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Lampard,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Claudia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[Reno 00:03:19]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endorsement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Kreis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endorsement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sponsors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conflict,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unbelievable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launching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Accelerate,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Endeavor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Shapiro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Perinetti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sponsorship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licensing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athletics.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sponsors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$400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Doug Fillis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NYU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decade.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forefront.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stakeholders,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intricacies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unfolds.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Doug,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background.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landmines,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navigate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Bowl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champion,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Arizona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Devil,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Aaron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Goldberg,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Doug,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tackling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Zach,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Aaron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compliance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utilize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Doug Fillis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athletics.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eligibility.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unfolds."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aggressive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aggressive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Doug Fillis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Zach,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endorsement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NCAA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enforcement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jeopardize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eligibility.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NCAA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endorsements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endorsements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leveraging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representative,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NCAA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NCAA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eligible,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Doug Fillis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beyond,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compliance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eligible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foremost."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compliance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eligible.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NCAA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Doug Fillis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hands-off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NCAA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guidelines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empowerment.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walk-ons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life-changing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pockets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opinion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fantastic.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NCAA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in-business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encourse?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infrastructure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responding?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responding?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Doug Fillis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aggressive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evolve?"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eligibility,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disclosure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compliance.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intricacies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uniformity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Doug Fillis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uniformity,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navigate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disclosure,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eligibility,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quarterbacks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Doug Fillis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Alabama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nickname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Kool-Aid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Kool-Aid.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entrepreneurs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quarterback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Miami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Florida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intricacies.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opinion,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cultivating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disclosure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compliance,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eligibility,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navigate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navigate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Aaron,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Aaron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sponsorships.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Aaron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pepper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premium,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LSU.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baseball,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11.7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scholarships.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scholarships.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scholarships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scholarship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Doug Fillis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Eric,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package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2021.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packages,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need-based,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merit,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scholarship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baseball,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scholarship,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scholarship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packages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need-based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formula.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compliance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receiving."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Doug Fillis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freshmen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sophomore,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$20,000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revenue,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revenue?"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package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unintended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consequences.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compensated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implications.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consequences."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LLC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401(k)s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negotiate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well-versed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CPA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navigate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Doug,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evaluate.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need-based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scholarship?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Doug Fillis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ahead.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piggyback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cashflow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dollar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bonus.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scramble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NCAA,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Doug Fillis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debt,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budget,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budget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$100,00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Doug Fillis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Zach.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compliance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"Look,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February,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April,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1090s,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smoothly."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navigate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stumble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NCAA,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conferences.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conferences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expertise.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precipice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basketball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NCAA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basketball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walk-ons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non-revenue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sports.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Surprises,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golf's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NCAA.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one-off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Doug Fillis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dictate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sponsorship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athletics.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pizzeria,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restaurant,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ingrained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Doug Fillis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establishment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establish.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neighbor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pizzeria,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pitfalls.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00:28:03]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LinkedIn,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sponsorships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sponsor,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sponsor,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sponsor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sponsor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enlighten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sponsor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$20,000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divvied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acceptable?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compliant?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Doug Fillis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Eric.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devil's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gym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Florida.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Miami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$500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gym.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$6,000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Miami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walk-ons,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tuition.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tuition.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owe."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Doug Fillis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sponsorship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Jersey.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Utah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flexibility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Florida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crypto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$500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crypto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Doug Fillis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devil's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detail,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compliance,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pocket,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phenomenal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walk-ons.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recruiting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sponsors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$10,000,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$15,000."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details.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devil's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details.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compliance,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Doug Fillis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00:32:24]-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Doug Fillis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Reggie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Heisman?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Doug Fillis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surprised,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Reggie's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NCAA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California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Florida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2021,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California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eligibility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ridiculous,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ridiculous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intentional,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flourish.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Doug,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knowledge.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compliance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Doug,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Doug Fillis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trademarked.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era,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foremost,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mindset.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Doug Fillis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likeness?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horror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Doug,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Zach,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Aaron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Parker,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co-founders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diligent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accelerate.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athleteceo.com.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Doug's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56"/>
      <w:footerReference w:type="default" r:id="rId57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aceo-dougfillis-transcript (Completed  08/20/21)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Aug 20,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1Cyw--rLiIVvRVOKuDs-WsXahsboZGD-2fOgF6EWb1_JhuqNEORKvCzx5rvZL_JRUfipSs1SljjP56CaLcClP0uvgMQ&amp;loadFrom=DocumentDeeplink&amp;ts=281.8" TargetMode="External" /><Relationship Id="rId11" Type="http://schemas.openxmlformats.org/officeDocument/2006/relationships/hyperlink" Target="https://www.rev.com/transcript-editor/Edit?token=Te-8BExEStbqWjdKk3rPCAPn4fZMo1Hq-f_KZvXfuQpYLELutXIBF_QvpNkF9wmIN458UWRm28_OGk90Wet4QEd9oa8&amp;loadFrom=DocumentDeeplink&amp;ts=341.03" TargetMode="External" /><Relationship Id="rId12" Type="http://schemas.openxmlformats.org/officeDocument/2006/relationships/hyperlink" Target="https://www.rev.com/transcript-editor/Edit?token=SPtVcljZcy4JYnkq14FG3eHkoSFW1myz8Ri7m1MlGNv2hv1JN0j1pw3thn6k2fu430nZXeopRRs-u7m1oHoOUxu4XRc&amp;loadFrom=DocumentDeeplink&amp;ts=392.08" TargetMode="External" /><Relationship Id="rId13" Type="http://schemas.openxmlformats.org/officeDocument/2006/relationships/hyperlink" Target="https://www.rev.com/transcript-editor/Edit?token=2wo4i4CI1E-AG9WVFxQI_25aPPvTsiqntFMDZnJ6yPvTGzmyMQUr8l3xuMSrg5-CYbcZga82YHHK5etViDygjqjfmAA&amp;loadFrom=DocumentDeeplink&amp;ts=458.57" TargetMode="External" /><Relationship Id="rId14" Type="http://schemas.openxmlformats.org/officeDocument/2006/relationships/hyperlink" Target="https://www.rev.com/transcript-editor/Edit?token=qsxG_ksOiVOEW1GypnuoA1KHnpUJy2tEoOBGF00Q0ssHN78-lL9RXxOGyM0T4pi-fSG7Q7TwCyP8j6sB9gDDFIRa_jw&amp;loadFrom=DocumentDeeplink&amp;ts=508.91" TargetMode="External" /><Relationship Id="rId15" Type="http://schemas.openxmlformats.org/officeDocument/2006/relationships/hyperlink" Target="https://www.rev.com/transcript-editor/Edit?token=ScroVH8Klx7PrX9ohl7HWn5AWCNF_cLXxP6nD0OgOW14keqi48Jr4R7G84ovT0_ChrhGB30Nc8pH_2cInlRwj8X8Aqs&amp;loadFrom=DocumentDeeplink&amp;ts=555.15" TargetMode="External" /><Relationship Id="rId16" Type="http://schemas.openxmlformats.org/officeDocument/2006/relationships/hyperlink" Target="https://www.rev.com/transcript-editor/Edit?token=jvcrMzQGfRXEwQpLIpPmKqdktfQ3NkjS8UyagvCxTEDmalHc67uYwan1KhgfE-Vn69NlgoBmKD91CjB7NyZ6Lu2l-Yk&amp;loadFrom=DocumentDeeplink&amp;ts=613.44" TargetMode="External" /><Relationship Id="rId17" Type="http://schemas.openxmlformats.org/officeDocument/2006/relationships/hyperlink" Target="https://www.rev.com/transcript-editor/Edit?token=mcEGqQKWJMwxo-TG8vHK4T31dabGlWtgSUB57HC9y0BYWGKpQ914YYzyyCpAiL3Fs1mQZBcam3IaDqX6GyYzzmGV2To&amp;loadFrom=DocumentDeeplink&amp;ts=672.28" TargetMode="External" /><Relationship Id="rId18" Type="http://schemas.openxmlformats.org/officeDocument/2006/relationships/hyperlink" Target="https://www.rev.com/transcript-editor/Edit?token=30Vfi_axAsIYscP54CCV8zRbaUvIiks1HIRkn4RFNuH_MmzpPe0UnapluAirSTcOPvwCogzmSRbgFOIeK8s4MbP-Nzg&amp;loadFrom=DocumentDeeplink&amp;ts=743.87" TargetMode="External" /><Relationship Id="rId19" Type="http://schemas.openxmlformats.org/officeDocument/2006/relationships/hyperlink" Target="https://www.rev.com/transcript-editor/Edit?token=CHHPsYjw8s1lPc19DwhlM1QTwOZA7BqmRi88yRcmjGUpuV6iOLO7WWrHWqMZiKph7OGOi_UEHJ32Yph9uHrN1hSBKWk&amp;loadFrom=DocumentDeeplink&amp;ts=799.8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Edit?token=Pjj7L9FTFnZwmgqpoyBWxIh1d5O43P0BANzIquqmXh70aNeHMPH4kQWtzPCT_Pv4E9yzhMcEwlUbrvQNRcF1jopQ96k&amp;loadFrom=DocumentDeeplink&amp;ts=845.16" TargetMode="External" /><Relationship Id="rId21" Type="http://schemas.openxmlformats.org/officeDocument/2006/relationships/hyperlink" Target="https://www.rev.com/transcript-editor/Edit?token=xP5chsmntCob78PpsBdoGX2GcrP8Wj_Q3zAm2_myxZ1P5jgSkDB-StLDFCGkLXrhHxmTwCROV708D5s4mEY5w9FnErw&amp;loadFrom=DocumentDeeplink&amp;ts=897.07" TargetMode="External" /><Relationship Id="rId22" Type="http://schemas.openxmlformats.org/officeDocument/2006/relationships/hyperlink" Target="https://www.rev.com/transcript-editor/Edit?token=_Iaa-GJjBFEzL8VSFfJuL-gK29DSkZu932-JnkhqTIcOXG3sy6UG3HenY87Dg1__sbtrteeqCJh3awVyVMg8x1_nucQ&amp;loadFrom=DocumentDeeplink&amp;ts=936.42" TargetMode="External" /><Relationship Id="rId23" Type="http://schemas.openxmlformats.org/officeDocument/2006/relationships/hyperlink" Target="https://www.rev.com/transcript-editor/Edit?token=e3DQDtRolLkRGzK412c0OsCJ1LfvR6ZnBzLw4fFqNjO7fIOvstXtHstAAF8gVm-h6xhsNY6WO403PpQWDLeE1bDGprU&amp;loadFrom=DocumentDeeplink&amp;ts=992.11" TargetMode="External" /><Relationship Id="rId24" Type="http://schemas.openxmlformats.org/officeDocument/2006/relationships/hyperlink" Target="https://www.rev.com/transcript-editor/Edit?token=LivQv-H7vDFkAK1RL_lNn8YNsF4Ooo8gqfOyykMbjdvwuArLR7iQp9XIGJ6Kcspb7fds07XfaSSwGX1D0GvGSEG3hQI&amp;loadFrom=DocumentDeeplink&amp;ts=1051.49" TargetMode="External" /><Relationship Id="rId25" Type="http://schemas.openxmlformats.org/officeDocument/2006/relationships/hyperlink" Target="https://www.rev.com/transcript-editor/Edit?token=4e6Fvm7yAP0MZ7CBaGV8btg2_LdMEGCVQGPcTtxs2HqRxYndpihk4naj77cuC6R0UiWDemxAizbOO1qBcBpuc6IrL9A&amp;loadFrom=DocumentDeeplink&amp;ts=1108.76" TargetMode="External" /><Relationship Id="rId26" Type="http://schemas.openxmlformats.org/officeDocument/2006/relationships/hyperlink" Target="https://www.rev.com/transcript-editor/Edit?token=n27HJmdZpQ1qbfCKTpjJyg70Hg3wkiXiEshvdfeggGYoQFtjVED4zYmf8B6DOlfEdruuQMu_rjA9GFOdxgYNpIUzS5c&amp;loadFrom=DocumentDeeplink&amp;ts=1169.66" TargetMode="External" /><Relationship Id="rId27" Type="http://schemas.openxmlformats.org/officeDocument/2006/relationships/hyperlink" Target="https://www.rev.com/transcript-editor/Edit?token=cm5BEUVBg24fJs4G8d6flSjClfwn1AfhUlDCEfgLX1tHzG--OE_j1eQkN4nS_iGJ0Zs4R4VkNFWDb84_Kx9NtGODcns&amp;loadFrom=DocumentDeeplink&amp;ts=1189.66" TargetMode="External" /><Relationship Id="rId28" Type="http://schemas.openxmlformats.org/officeDocument/2006/relationships/hyperlink" Target="https://www.rev.com/transcript-editor/Edit?token=ResjEyPgTjHh-fR0Q3hfimjGEuYxR15PYwtrX_WhhAKvmHzn8pV6fj0VhVhZ7ppM5zqnO1-BwNlJiCr9AdLVsZVy1pY&amp;loadFrom=DocumentDeeplink&amp;ts=1192.5" TargetMode="External" /><Relationship Id="rId29" Type="http://schemas.openxmlformats.org/officeDocument/2006/relationships/hyperlink" Target="https://www.rev.com/transcript-editor/Edit?token=R-9gmTHpMQOe9pDQ0AfpKTNTCITp1WtkPj-YJ4xMphrAUcHlo6xkIcKXM9v7aSoHd-stk7WvyWu0Ali9lapvfudkfk4&amp;loadFrom=DocumentDeeplink&amp;ts=1253.63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Edit?token=q5uGeHlNi0gtySFvW-n_uqYhkIu2vzMhk48QwHkCSm-Hc5vHGQ4Yw2YWgQtp75C8OcW5ijLMRWDOSsqFXjUDutdgMqo&amp;loadFrom=DocumentDeeplink&amp;ts=1321.16" TargetMode="External" /><Relationship Id="rId31" Type="http://schemas.openxmlformats.org/officeDocument/2006/relationships/hyperlink" Target="https://www.rev.com/transcript-editor/Edit?token=V961IHmKLiYpXs1nGL-eTWyWogQqqlo3z3VsxNIIjTzZgMTeqg7iQzAu3-GcpU_8ALpRF8sAwujvaGucLiJaNnoVD0Q&amp;loadFrom=DocumentDeeplink&amp;ts=1363.31" TargetMode="External" /><Relationship Id="rId32" Type="http://schemas.openxmlformats.org/officeDocument/2006/relationships/hyperlink" Target="https://www.rev.com/transcript-editor/Edit?token=1GKH3lif58WTjg6vvJafDJTiM5FWuyOIeL2V6X0dnvMeu4YAPfrpkn9PeQRD1f2YZ4SV6B5d3azYxsvg1rZ5XIzzA9Y&amp;loadFrom=DocumentDeeplink&amp;ts=1428.58" TargetMode="External" /><Relationship Id="rId33" Type="http://schemas.openxmlformats.org/officeDocument/2006/relationships/hyperlink" Target="https://www.rev.com/transcript-editor/Edit?token=4fP5jRcT6XLArKBJThzHQfh825k37jYp4IJRmyS-WITfzeam5B454QHlMFJSuur82MoV_r-2jo-NK80aTsjRgyeKbrc&amp;loadFrom=DocumentDeeplink&amp;ts=1477.1" TargetMode="External" /><Relationship Id="rId34" Type="http://schemas.openxmlformats.org/officeDocument/2006/relationships/hyperlink" Target="https://www.rev.com/transcript-editor/Edit?token=R2TA6uIUMWUJn-vkZoxaDD4indNEWk1cIBC3KIUIU_rzVm5-wMRziwmFACuNgkUPkVWTG6IopZBhgGNA9hD9p_dnPlo&amp;loadFrom=DocumentDeeplink&amp;ts=1529.08" TargetMode="External" /><Relationship Id="rId35" Type="http://schemas.openxmlformats.org/officeDocument/2006/relationships/hyperlink" Target="https://www.rev.com/transcript-editor/Edit?token=TZLH2dY_0xTJz-2TPjE9Mjz3_TX4Od9RoRLdkn9m1ymvvvQ3ys12Ag0GihgppRktIxh4H-z5oN2yOfOxXHsxlN9YiIc&amp;loadFrom=DocumentDeeplink&amp;ts=1565.41" TargetMode="External" /><Relationship Id="rId36" Type="http://schemas.openxmlformats.org/officeDocument/2006/relationships/hyperlink" Target="https://www.rev.com/transcript-editor/Edit?token=i6H81uj9auVUqhIdaGg0OXtdxNkdXhYYL_qr9-gP_EXwNzKAvm0EEOWaeuXttBkXlrlPiM5QU6M2pWcez2PDCo0dhaA&amp;loadFrom=DocumentDeeplink&amp;ts=1622.66" TargetMode="External" /><Relationship Id="rId37" Type="http://schemas.openxmlformats.org/officeDocument/2006/relationships/hyperlink" Target="https://www.rev.com/transcript-editor/Edit?token=KDWi_zLMHXB2ZN9lAz-vRKrZhFDlwKzFAYIKTH_NrH8115mryAyc56d1tUwCjFKHnlVoAj8X6kyVl_E3dOg4yG8GCDI&amp;loadFrom=DocumentDeeplink&amp;ts=1676.4" TargetMode="External" /><Relationship Id="rId38" Type="http://schemas.openxmlformats.org/officeDocument/2006/relationships/hyperlink" Target="https://www.rev.com/transcript-editor/Edit?token=7HhfcG2Pj4r_1NXm2t_BS4mwqYGljzqnmgNH3jZ_tF3kbPQ-pUaK4SHkqGFcdLFaRxQsMhVlyEjq_JqHr80kOXabQcA&amp;loadFrom=DocumentDeeplink&amp;ts=1678.43" TargetMode="External" /><Relationship Id="rId39" Type="http://schemas.openxmlformats.org/officeDocument/2006/relationships/hyperlink" Target="https://www.rev.com/transcript-editor/Edit?token=FoUVt0q_GKKD1EP8L9GhXp-WZXRbQa6XHamlZwfUW4kB1-39YxvARKVGF2s1SofRmaiVImVWltPXIAvlM4bjYsc7DT0&amp;loadFrom=DocumentDeeplink&amp;ts=1681.04" TargetMode="External" /><Relationship Id="rId4" Type="http://schemas.openxmlformats.org/officeDocument/2006/relationships/hyperlink" Target="https://www.rev.com/transcript-editor/Edit?token=mXcmOyIb-QJ9IB8scvps4U-y9joDZCrAgotWVGD9o9nlyUvAym0xYro04CykRIyyXAoU1QmuPoEpueahLbVX_JErbhA&amp;loadFrom=DocumentDeeplink&amp;ts=0.88" TargetMode="External" /><Relationship Id="rId40" Type="http://schemas.openxmlformats.org/officeDocument/2006/relationships/hyperlink" Target="https://www.rev.com/transcript-editor/Edit?token=gU0INZQw68QLEKT6LDtRoeyfgvxI9YgpTAqUqWjrCdPBZGzcTigTcOZEfz7QUkoelAcjt0bE9QbjLSQuXGaFCw7QmsA&amp;loadFrom=DocumentDeeplink&amp;ts=1683.05" TargetMode="External" /><Relationship Id="rId41" Type="http://schemas.openxmlformats.org/officeDocument/2006/relationships/hyperlink" Target="https://www.rev.com/transcript-editor/Edit?token=OB_pvxCwEJLo83iuOCRFCMD2EK0Ua6tntAZjdJZqRQ1Me8WObD0K-5oSUa5hj9GJ4Clenv06-K81fp5Pbd1SyIXMoJA&amp;loadFrom=DocumentDeeplink&amp;ts=1683.09" TargetMode="External" /><Relationship Id="rId42" Type="http://schemas.openxmlformats.org/officeDocument/2006/relationships/hyperlink" Target="https://www.rev.com/transcript-editor/Edit?token=yG23kBKkSI5vaD8TVDA9r1utEyhHMmM3gv8Rcrjp26ScFlXG4_fVqE47YEWFTvPo0-1BXMVYb8rEMbttkFJGwF_hz70&amp;loadFrom=DocumentDeeplink&amp;ts=1727.1" TargetMode="External" /><Relationship Id="rId43" Type="http://schemas.openxmlformats.org/officeDocument/2006/relationships/hyperlink" Target="https://www.rev.com/transcript-editor/Edit?token=ELiyTVpNiHT3ugpqPSdu-HgDim1GGtgeWlKu-vaqqiFx30eDVBe3Z0U6Hpl9qk61nYpOXO0Beq0DXw_Tof02_VlWVVA&amp;loadFrom=DocumentDeeplink&amp;ts=1767.96" TargetMode="External" /><Relationship Id="rId44" Type="http://schemas.openxmlformats.org/officeDocument/2006/relationships/hyperlink" Target="https://www.rev.com/transcript-editor/Edit?token=8OUA_nsDgJewKqDkdj7G3CY_B6ujodl0002VKyMj7Z68RfI3jMHDriDLq3l0DIjNWH5r-C5F-LcVwWOniGjtQ-7iNM0&amp;loadFrom=DocumentDeeplink&amp;ts=1824.99" TargetMode="External" /><Relationship Id="rId45" Type="http://schemas.openxmlformats.org/officeDocument/2006/relationships/hyperlink" Target="https://www.rev.com/transcript-editor/Edit?token=dKWT7Yqu2DKjoW8DZnCS6VbLHzI6LOsXuWVZ9jb0fMcHtCVj0Dhf_QyXd2EfDu_qX46QRyBXcarqt3wharh_bXIlReQ&amp;loadFrom=DocumentDeeplink&amp;ts=1860.54" TargetMode="External" /><Relationship Id="rId46" Type="http://schemas.openxmlformats.org/officeDocument/2006/relationships/hyperlink" Target="https://www.rev.com/transcript-editor/Edit?token=x5Glvvm_-cgaAWzlaQgjLHYYQkeSy28mfIIEaRbMTQ7EV-CVO2On6WIHN2eksVehfmutxa66C5NdujwseZH7IrmxdAM&amp;loadFrom=DocumentDeeplink&amp;ts=1902.21" TargetMode="External" /><Relationship Id="rId47" Type="http://schemas.openxmlformats.org/officeDocument/2006/relationships/hyperlink" Target="https://www.rev.com/transcript-editor/Edit?token=uIaONMgvSwLR-xmIPcubUOIaqKaE4olbfMN2tUY1Wz9w-01ERcytZVIsCD6KSr_clzIZ4k3VU8e6Y2xmOJHuvHbAxCg&amp;loadFrom=DocumentDeeplink&amp;ts=1941.92" TargetMode="External" /><Relationship Id="rId48" Type="http://schemas.openxmlformats.org/officeDocument/2006/relationships/hyperlink" Target="https://www.rev.com/transcript-editor/Edit?token=ianzuPjcBs33YCxQbNVs5gD8UzGRMtia7-GlEeA3a0fEA7MBx9kCHu7BVzPZcfjyxenI9_32W0c956PHOhO6aut_0Zw&amp;loadFrom=DocumentDeeplink&amp;ts=1944" TargetMode="External" /><Relationship Id="rId49" Type="http://schemas.openxmlformats.org/officeDocument/2006/relationships/hyperlink" Target="https://www.rev.com/transcript-editor/Edit?token=cgXGjE_4kYfhKGa1YplInVOkTqA1QAmgfazXIoUcGsPO1gcUbQhT_SxXoHwHptDOg67-jis0t2RxnHFdpHIwuDt0lsw&amp;loadFrom=DocumentDeeplink&amp;ts=1946.24" TargetMode="External" /><Relationship Id="rId5" Type="http://schemas.openxmlformats.org/officeDocument/2006/relationships/hyperlink" Target="https://www.rev.com/transcript-editor/Edit?token=Q4Vm2OCpymlXrO3e_Qd9rgiWwrFw8AbETiBc4PAZNqYvYV-nGUzFBE3QgItsYfrKgkpoQWqwbo1pnd04SFVVzto7Rww&amp;loadFrom=DocumentDeeplink&amp;ts=34.31" TargetMode="External" /><Relationship Id="rId50" Type="http://schemas.openxmlformats.org/officeDocument/2006/relationships/hyperlink" Target="https://www.rev.com/transcript-editor/Edit?token=AtbywhUZ3YoruEQ2CTka9tqTTRHHtstPU7BbSO72aU16_XaavoxDhrliUkn2TjaEyAtbisuZuX2NjaBA7NmMRwQGmdw&amp;loadFrom=DocumentDeeplink&amp;ts=1947.84" TargetMode="External" /><Relationship Id="rId51" Type="http://schemas.openxmlformats.org/officeDocument/2006/relationships/hyperlink" Target="https://www.rev.com/transcript-editor/Edit?token=fhkEXmbFqHuWTjnxBLMAxsLwyXxwcnIihAYroPfdca3SJ2yc3bIY2deQIVEIZJVKYzULoK8idvdOMEK4U_CXWUK5Usg&amp;loadFrom=DocumentDeeplink&amp;ts=1957.17" TargetMode="External" /><Relationship Id="rId52" Type="http://schemas.openxmlformats.org/officeDocument/2006/relationships/hyperlink" Target="https://www.rev.com/transcript-editor/Edit?token=4UZpZvWFnF1NfwlDHNCGQryBok2gXQ3CG58jzTLvOVoet4MbKSLQ9gHQQmdeGimU0T6bJ5bKD-ugRsnbk8vx1s-VWvo&amp;loadFrom=DocumentDeeplink&amp;ts=2029.49" TargetMode="External" /><Relationship Id="rId53" Type="http://schemas.openxmlformats.org/officeDocument/2006/relationships/hyperlink" Target="https://www.rev.com/transcript-editor/Edit?token=wlSpThdL0-nrHfsCRS3cdlPIgzLeG1hibMCHTA-HWv63VSDcHYuLAazWBok2tBqCzbpqAHhUQQYiqC0SUquf19wB5j8&amp;loadFrom=DocumentDeeplink&amp;ts=2080.36" TargetMode="External" /><Relationship Id="rId54" Type="http://schemas.openxmlformats.org/officeDocument/2006/relationships/hyperlink" Target="https://www.rev.com/transcript-editor/Edit?token=1jK9xgy68s3I36h_13vuczMvmQ7Em_kxk4Dz1mj5TUWGNl-rLEjT31Lba2Var10VUWoFTvOJzXN_eaZBrEtGHShdf70&amp;loadFrom=DocumentDeeplink&amp;ts=2128.79" TargetMode="External" /><Relationship Id="rId55" Type="http://schemas.openxmlformats.org/officeDocument/2006/relationships/hyperlink" Target="https://www.rev.com/transcript-editor/Edit?token=CGt_-vALA-xFltOWRX1Jtpm8DpJDc7T8wjE_O4uygSxxf6yId-YacwrCq1p4ifk-Z-lRhziX41QlJDks7c8SlMTayXs&amp;loadFrom=DocumentDeeplink&amp;ts=2175.95" TargetMode="External" /><Relationship Id="rId56" Type="http://schemas.openxmlformats.org/officeDocument/2006/relationships/header" Target="header1.xml" /><Relationship Id="rId57" Type="http://schemas.openxmlformats.org/officeDocument/2006/relationships/footer" Target="footer1.xml" /><Relationship Id="rId58" Type="http://schemas.openxmlformats.org/officeDocument/2006/relationships/styles" Target="styles.xml" /><Relationship Id="rId6" Type="http://schemas.openxmlformats.org/officeDocument/2006/relationships/hyperlink" Target="https://www.rev.com/transcript-editor/Edit?token=h6JKzdUZCQqh5WL1pazddjAJYWGqOo_5UN433Fq9_f1m0bbFyLBxnAVQuieVF3rwtR9FiGMldDpaGmTtZv6f5XY_Sr4&amp;loadFrom=DocumentDeeplink&amp;ts=84.05" TargetMode="External" /><Relationship Id="rId7" Type="http://schemas.openxmlformats.org/officeDocument/2006/relationships/hyperlink" Target="https://www.rev.com/transcript-editor/Edit?token=jHCQS-lm2IlwvQnpX7q30W1ZO_Wcdog5r9JBdPe_gsjORfFs0NcbnXVF_fSKrxd58z5g9YznrkEvwerwwMHsVNsBdaw&amp;loadFrom=DocumentDeeplink&amp;ts=141.22" TargetMode="External" /><Relationship Id="rId8" Type="http://schemas.openxmlformats.org/officeDocument/2006/relationships/hyperlink" Target="https://www.rev.com/transcript-editor/Edit?token=Hp5Ix1eu1_2KYVG3fI0nIKKrnzhpa8eOGSF39akiIYZTO9yuca6_RF67JtYAtHDEorYQ9jJZzxcbu8qitXUvsVlHz24&amp;loadFrom=DocumentDeeplink&amp;ts=187.69" TargetMode="External" /><Relationship Id="rId9" Type="http://schemas.openxmlformats.org/officeDocument/2006/relationships/hyperlink" Target="https://www.rev.com/transcript-editor/Edit?token=1Wit_VprvQ9AY_aVu3xSU3i6rDgw0sragd4uWcd1wMsJhOPXjJhx8pe7pRvN3UpawrB2i2-wBsyhe2vX-x_KQdLxU3M&amp;loadFrom=DocumentDeeplink&amp;ts=245.82" TargetMode="Externa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tL7NE-kUr9-x0KgquBzeKc8wkiU1KRlHwlIqDQNtT53FaBFlcwNyzSLMUD9TfY5Z3Af5IcZOiU8cfu-xW2dRdBEHp7U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