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McGuffey.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Jupiter,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humidity.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 Draft Podcast_Ep5 Audio V1 (Completed  12/09/22)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pwv3V4mx1tJvuGQwxoIxP-ymtHgjcUmnxAQ1ywvCBEmVEkpe92m7t8ewJd6dcfaq5Ol9Nwkhq0GAMyrCnyDEVGw0CA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