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resurgence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$70,000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ETFs.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Derivatives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S&amp;P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muddied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ascertaining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gambling,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protocol,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Bitcoin.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(714)-504-7689.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8"/>
      <w:footerReference w:type="default" r:id="rId1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Insights194_Audio (Completed  03/21/24)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21,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hs_sRWF6zLEMpS_uExhxhPmMTWyjpTMU6nl5KycKlYx5GBRmmEAmG6dhj3uFO1Oqx2LRTdAiWDqUO97FaJstV9bynsY?loadFrom=DocumentDeeplink&amp;ts=348.54" TargetMode="External" /><Relationship Id="rId11" Type="http://schemas.openxmlformats.org/officeDocument/2006/relationships/hyperlink" Target="https://www.rev.com/transcript-editor/shared/jU8Nl6ctxyl6P8wM4i_adQG57pDr5o2r3ckDRtz44RQpVQvnSBwrNpXFEbO9Qzk259TUIicIvFWsKTe25sMgbj10lAE?loadFrom=DocumentDeeplink&amp;ts=401.64" TargetMode="External" /><Relationship Id="rId12" Type="http://schemas.openxmlformats.org/officeDocument/2006/relationships/hyperlink" Target="https://www.rev.com/transcript-editor/shared/FI_RwHccjjL0X_folv9sIua2bnX8LeOw6sHphZC-kpJ6Zet5bx4M41a8n6LTTYKQyWrhnflu6mYILS8Pw9FV6ctRC5c?loadFrom=DocumentDeeplink&amp;ts=431.43" TargetMode="External" /><Relationship Id="rId13" Type="http://schemas.openxmlformats.org/officeDocument/2006/relationships/hyperlink" Target="https://www.rev.com/transcript-editor/shared/QhJD8EcC1h4zy49WL5-rTTFK65LrPYDFjtDQKmzA7WcB93v70KT1Eyyh5oELjvEnD40I0MnGRGihm6KD1gRGkdEJ6Sc?loadFrom=DocumentDeeplink&amp;ts=482.82" TargetMode="External" /><Relationship Id="rId14" Type="http://schemas.openxmlformats.org/officeDocument/2006/relationships/hyperlink" Target="https://www.rev.com/transcript-editor/shared/XIWT9yeSHylPOPlkQA_tqy9-ND4dbRCak3IV2iFEGughUS1h0bUYh4JTO1Ff_qTJ09psDNTUHlkFENRQlq_4wffeeHc?loadFrom=DocumentDeeplink&amp;ts=537.39" TargetMode="External" /><Relationship Id="rId15" Type="http://schemas.openxmlformats.org/officeDocument/2006/relationships/hyperlink" Target="https://www.rev.com/transcript-editor/shared/ng-1AX9RaKDx12e5l-pzzu_P-rUwfANRo-fhgV1Rc1OFvm5wj5YR3PH7w53XTxABsOyxBhc4TcDA7QJbpmJZLOxXr1c?loadFrom=DocumentDeeplink&amp;ts=591.18" TargetMode="External" /><Relationship Id="rId16" Type="http://schemas.openxmlformats.org/officeDocument/2006/relationships/hyperlink" Target="https://www.rev.com/transcript-editor/shared/zOu0htiajkXI5onBdcRpbqUQzOHau3_4MQRGKQdJEOslANZRmNWU4ne2elzXQdmBnw1rFFzs_j43iYkucSEg0tFusko?loadFrom=DocumentDeeplink&amp;ts=637.17" TargetMode="External" /><Relationship Id="rId17" Type="http://schemas.openxmlformats.org/officeDocument/2006/relationships/hyperlink" Target="https://www.rev.com/transcript-editor/shared/_BdrG-N-JW9d9_FiGy9z6QLcuhq4C4nbySdglnw1muEo-WrS5TwAagS6TSeibGk-lboJUuX8Iz1ZXmKdNu_3ajXN-SI?loadFrom=DocumentDeeplink&amp;ts=691.74" TargetMode="External" /><Relationship Id="rId18" Type="http://schemas.openxmlformats.org/officeDocument/2006/relationships/header" Target="header1.xm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RSA0aQ_mbpjSin1P5UoXtpZTggMgAsKPv81udzH2hOawSKRVjdA9TnulfPQKLRo_eb8NaopMA7-WDU9O5GLN5dv9zXw?loadFrom=DocumentDeeplink&amp;ts=3.09" TargetMode="External" /><Relationship Id="rId5" Type="http://schemas.openxmlformats.org/officeDocument/2006/relationships/hyperlink" Target="https://www.rev.com/transcript-editor/shared/PX0gvH06jmQsAnoXEIxwm-iN9AaW1Sk3cypQHn-V3VGO43safBegfcVe82ptF1LkTES9Jrp4xGBSHc_Z1PgdHJnjXOA?loadFrom=DocumentDeeplink&amp;ts=64.77" TargetMode="External" /><Relationship Id="rId6" Type="http://schemas.openxmlformats.org/officeDocument/2006/relationships/hyperlink" Target="https://www.rev.com/transcript-editor/shared/dCJpPUqacSAGA3s8j0PwmiELTljae3iOT3yiOdLd3oRoCc8LoMKXno9yQrvZy3M1dWYk1OStnjNxsHqifrdAlXEwo_0?loadFrom=DocumentDeeplink&amp;ts=126.06" TargetMode="External" /><Relationship Id="rId7" Type="http://schemas.openxmlformats.org/officeDocument/2006/relationships/hyperlink" Target="https://www.rev.com/transcript-editor/shared/NBDzqclQPGcP5U6m1kCeUp2LhW-3_u0tUsdbvVTGumQpQXoTw-MTSdaQz7KanUM47leCcZ2TP8kSKzLLpGMdBPtONAQ?loadFrom=DocumentDeeplink&amp;ts=195.3" TargetMode="External" /><Relationship Id="rId8" Type="http://schemas.openxmlformats.org/officeDocument/2006/relationships/hyperlink" Target="https://www.rev.com/transcript-editor/shared/p8fL7mdkpVRg6h0KEujIRXq7EfaqCxZsm7Os_5_WL15asE3BXXqx7G0zkVTqFZ6Mjn5__AZDli6gCKpovDghaDq5I3I?loadFrom=DocumentDeeplink&amp;ts=237.42" TargetMode="External" /><Relationship Id="rId9" Type="http://schemas.openxmlformats.org/officeDocument/2006/relationships/hyperlink" Target="https://www.rev.com/transcript-editor/shared/KOe2y_LLFG5YRLMBSa6ASzjKSl_5GlF_Kby13mR2LrOQVjIBlle9CEJ9D18ikk9NNoANlJZgAd4CD8tPVU_IH7QnDao?loadFrom=DocumentDeeplink&amp;ts=283.3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epkHBosOfwGWbYXdPp4sd_Hy2_7GE1obJ4uKpsTJTFjejGYO6jvuWkhVRWhszDl84mnC_DU58T2FMCkl7HKh0-Th-W0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