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2.0 -->
  <w:body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Justin Dyer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Insights.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Brandon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deserved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PTO.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unplugging.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CFA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weeds,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dovetailing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blocks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decompose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returns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various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blocks.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00:42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episode,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spurred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pulse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of...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specific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recording,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reacting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favorably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marketplace.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wrap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reminders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update.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result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seeing?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Mena Hanna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01:37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recording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Wednesday.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committee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yesterday,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Tuesday,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rhetoric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committee.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yesterday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rallied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strongly.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CPI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3.2%,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[inaudible 00:02:01]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Justin Dyer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02:00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CPI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inflation,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measurement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attention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inflation.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Mena Hanna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02:05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consumer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index.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favorably,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raising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future,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futures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2024.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optimistic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inflation's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unexpected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percent.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back-to-back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Justin Dyer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02:46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Federal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Reserve,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747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aircraft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carrier.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analogies.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economy.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largely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result,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global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economy,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predict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future.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executing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03:21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specific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punchline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inflation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largely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highlights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Mena.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Mena Hanna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03:47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indexes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&amp;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Nasdaq,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1.5%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2.5%.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represented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Russell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2000,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index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5%.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financially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quoted.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estate,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inflation-sensitive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exposure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debt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rates,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index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mainly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6%.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outperformance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underperformers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optimism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obviously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Justin Dyer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04:36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totally.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drastic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episodes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Brandon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negative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popping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inflation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rates.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Sentiment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bouncing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Q3,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crystallizing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05:06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geopolitical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conference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Francisco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President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Biden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Xi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Jinping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face-to-face.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morning,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president.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US-China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sentiment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geopolitically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markets.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05:37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designed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clients,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reminders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tidbits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long-term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reminder.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behavioral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Mena Hanna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06:05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dovetails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Insights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episode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rewarded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long-term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risk.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risk,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accepting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5%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equity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ultimately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5%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return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risk.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Justin Dyer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06:41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episodes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statistics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incredibly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compelling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statistics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period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drastically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return.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unlucky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severely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damage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return.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07:19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comfortable.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long-term,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psychological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intro,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07:43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predictions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2024.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retrospective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analysis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dumbfounded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January,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crystal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predictions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tongue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cheek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financial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clicks.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yesterday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CNBC...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financial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authors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clicks.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quality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journalism,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accuracy.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to-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Mena Hanna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08:38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truth.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Justin Dyer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08:38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...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accuracy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eyeballs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captivating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extreme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articles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long-term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financial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short-term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attention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span.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08:57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season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baseball,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holidays.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reminder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salt.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predict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future.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corner.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economy's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Goldilocks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scenario.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Odds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quarters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roughly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expect.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predict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accuracy.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long-term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approach,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periods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mindsets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wrap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09:55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conclude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episode.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Hopefully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pulse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helpful.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headlines,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headlines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cetera,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consume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broader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portfolio.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hopefully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helpful.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obviously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advisor.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until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wealth,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headerReference w:type="default" r:id="rId23"/>
      <w:footerReference w:type="default" r:id="rId24"/>
      <w:pgSz w:w="12240" w:h="15840"/>
      <w:pgMar w:top="1440" w:right="1440" w:bottom="1440" w:left="1440" w:header="720" w:footer="288" w:gutter="0"/>
      <w:cols w:space="720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472"/>
      <w:gridCol w:w="1868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</w:pPr>
          <w:r>
            <w:t>Insights179_Audio (Completed  11/17/23)</w:t>
          </w:r>
        </w:p>
        <w:p>
          <w:pPr>
            <w:jc w:val="left"/>
            <w:rPr>
              <w:color w:val="auto"/>
              <w:u w:val="none"/>
            </w:rPr>
          </w:pPr>
          <w:r>
            <w:t xml:space="preserve">Transcript by </w:t>
          </w:r>
          <w:hyperlink r:id="rId1" w:history="1">
            <w:r>
              <w:rPr>
                <w:color w:val="0000FF"/>
                <w:u w:val="single"/>
              </w:rPr>
              <w:t>Rev.com</w:t>
            </w:r>
          </w:hyperlink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right"/>
            <w:rPr>
              <w:color w:val="auto"/>
              <w:u w:val="none"/>
            </w:rPr>
          </w:pPr>
          <w:r>
            <w:rPr>
              <w:color w:val="auto"/>
              <w:u w:val="none"/>
            </w:rPr>
            <w:t xml:space="preserve">Page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PAGE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  <w:r>
            <w:rPr>
              <w:color w:val="auto"/>
              <w:u w:val="none"/>
            </w:rPr>
            <w:t xml:space="preserve"> of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NUMPAGES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34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5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  <w:rPr>
              <w:color w:val="0000FF"/>
              <w:u w:val="single"/>
            </w:rPr>
          </w:pPr>
          <w:r>
            <w:rPr>
              <w:color w:val="808080"/>
            </w:rPr>
            <w:t xml:space="preserve">This transcript was exported on Nov 17, 2023 - view latest version </w:t>
          </w:r>
          <w:hyperlink r:id="rId1" w:history="1">
            <w:r>
              <w:rPr>
                <w:color w:val="0000FF"/>
                <w:u w:val="single"/>
              </w:rPr>
              <w:t>here</w:t>
            </w:r>
          </w:hyperlink>
          <w:r>
            <w:rPr>
              <w:color w:val="0000FF"/>
              <w:u w:val="single"/>
            </w:rPr>
            <w:t>.</w:t>
          </w:r>
        </w:p>
        <w:p>
          <w:pPr>
            <w:jc w:val="left"/>
            <w:rPr>
              <w:color w:val="000000"/>
              <w:u w:val="none"/>
            </w:rPr>
          </w:pPr>
        </w:p>
      </w:tc>
    </w:tr>
  </w:tbl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www.rev.com/transcript-editor/shared/md-GMHnt5A6tCMy_2N0HwStG12zrtQxCsWVTs5zGbTaqyZIRpcNhSBdhKz8hCQZUOCJFjRZx548dgyU69u0BQjFTR48?loadFrom=DocumentDeeplink&amp;ts=201.12" TargetMode="External" /><Relationship Id="rId11" Type="http://schemas.openxmlformats.org/officeDocument/2006/relationships/hyperlink" Target="https://www.rev.com/transcript-editor/shared/n7roxMIKpGjHd8sR3Lk62UDLxge1crXmvsiufpBZl4pQDDWRHJ71FAJjEnss6TydSGacWp_8rwthplRN1YvSNZCw5vM?loadFrom=DocumentDeeplink&amp;ts=227.61" TargetMode="External" /><Relationship Id="rId12" Type="http://schemas.openxmlformats.org/officeDocument/2006/relationships/hyperlink" Target="https://www.rev.com/transcript-editor/shared/mF-gj7eASzlTlZz3VK0R3lstX-Ug6r5b24EqMyWjEMerAwJQFExM4bYjhMr4wYyrd_RGQozXMsI4_vk7gyz5ACdt_qM?loadFrom=DocumentDeeplink&amp;ts=276.33" TargetMode="External" /><Relationship Id="rId13" Type="http://schemas.openxmlformats.org/officeDocument/2006/relationships/hyperlink" Target="https://www.rev.com/transcript-editor/shared/yeRdhaWNDoviYwsxrM_hOjvgOYK0pMgePtbRbcQ3A8YODsV6OO1ZEt_QSv2Lf4-rmyHAcVtQ8OtPMMLNmdVmCWxlmeQ?loadFrom=DocumentDeeplink&amp;ts=306.9" TargetMode="External" /><Relationship Id="rId14" Type="http://schemas.openxmlformats.org/officeDocument/2006/relationships/hyperlink" Target="https://www.rev.com/transcript-editor/shared/LOgg55S-_Nzd19FxIEZCcjj5nE7pSMLaoaP5OA0jpgA9bFQUgiwlqcjHFXWGnhUAFow_JylZUhesNZl-vEiSXCiMLRI?loadFrom=DocumentDeeplink&amp;ts=337.29" TargetMode="External" /><Relationship Id="rId15" Type="http://schemas.openxmlformats.org/officeDocument/2006/relationships/hyperlink" Target="https://www.rev.com/transcript-editor/shared/0jCpF4iCQFaj40BDPPRd6H6q9_tp4wA4ikinmAsVCXZZpOINQaDJ-aKUFSADSksFwQAT6n_Syc356PYUUM9ZMlQT0XQ?loadFrom=DocumentDeeplink&amp;ts=365.64" TargetMode="External" /><Relationship Id="rId16" Type="http://schemas.openxmlformats.org/officeDocument/2006/relationships/hyperlink" Target="https://www.rev.com/transcript-editor/shared/hrtRGUHsogmjDP0N9g7GwT8NfCDmccXksegM91_e3iciOvT2hY64tHGMt5b4j56sVDp2H7qGrT6Lxlqb0acbvG9jCYo?loadFrom=DocumentDeeplink&amp;ts=401.7" TargetMode="External" /><Relationship Id="rId17" Type="http://schemas.openxmlformats.org/officeDocument/2006/relationships/hyperlink" Target="https://www.rev.com/transcript-editor/shared/XvGMPr4_NVTOOenORu3xT4cEqXrWmDgsf2wg0kLkpHlHh4Hf-8qu03PWMWeto9FhmqQxWG7WE4YHXqjNflnjm4s-ryU?loadFrom=DocumentDeeplink&amp;ts=439.89" TargetMode="External" /><Relationship Id="rId18" Type="http://schemas.openxmlformats.org/officeDocument/2006/relationships/hyperlink" Target="https://www.rev.com/transcript-editor/shared/8X0_qMTz0l4NYuCVq4wg9SHDYCsPMXb8C6Odm9TK7n3Iy0saAL0cOZB3QofmJKR8eoV8_p6rL01notFBiVN895m8dOk?loadFrom=DocumentDeeplink&amp;ts=463.86" TargetMode="External" /><Relationship Id="rId19" Type="http://schemas.openxmlformats.org/officeDocument/2006/relationships/hyperlink" Target="https://www.rev.com/transcript-editor/shared/VS2wZhy_vUcWjM_fz6UYR_tOtk4d-Mdh8WzkjuhZ9rHI24-t503KY65tPRMlMSgFf_mcp2vzhk-NIUnBB_l3gAfWvgM?loadFrom=DocumentDeeplink&amp;ts=518.1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www.rev.com/transcript-editor/shared/POF4qApun4VaA_DtplBqT9yKQeM4DJC5KZWE8oMbfB_eEGnWlxnebbD4aiNY5m4pR4y4vTKAqD4v9LjyOcLP4L8ZPlo?loadFrom=DocumentDeeplink&amp;ts=518.31" TargetMode="External" /><Relationship Id="rId21" Type="http://schemas.openxmlformats.org/officeDocument/2006/relationships/hyperlink" Target="https://www.rev.com/transcript-editor/shared/yWfnEFR0R6qitec3jTug5n69YT7HrlKbcGajIdqbF1LyJmKW49oNyHr66X3u1m0iPV_-3GVtVOYoeVGBxnkAozdST7A?loadFrom=DocumentDeeplink&amp;ts=537.06" TargetMode="External" /><Relationship Id="rId22" Type="http://schemas.openxmlformats.org/officeDocument/2006/relationships/hyperlink" Target="https://www.rev.com/transcript-editor/shared/L50-lZYRmQ5Et34b_DNhaDY_YaV7yZeWiRvru6JeOza4IIt0FTBMiqG1kSb50AOpZV6kQcajlBscKtCOdxH81NgVG_I?loadFrom=DocumentDeeplink&amp;ts=595.5" TargetMode="External" /><Relationship Id="rId23" Type="http://schemas.openxmlformats.org/officeDocument/2006/relationships/header" Target="header1.xml" /><Relationship Id="rId24" Type="http://schemas.openxmlformats.org/officeDocument/2006/relationships/footer" Target="footer1.xml" /><Relationship Id="rId25" Type="http://schemas.openxmlformats.org/officeDocument/2006/relationships/theme" Target="theme/theme1.xml" /><Relationship Id="rId26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hyperlink" Target="https://www.rev.com/transcript-editor/shared/ORKF3r_2hbiNNCLbWBMFYPJ86j3ukpR-FcXr-L55nRjSLD63vgnEvdLO7xMzoUbl8NdR4XuCT_7kyIXcaOK4uph28wo?loadFrom=DocumentDeeplink&amp;ts=3.09" TargetMode="External" /><Relationship Id="rId5" Type="http://schemas.openxmlformats.org/officeDocument/2006/relationships/hyperlink" Target="https://www.rev.com/transcript-editor/shared/ca4cQSJBRzApFwMj2eBvWGcLXi8_I1_2VIYzDi9T0ZXhu-KzCLeJBBsjxoU2qbsXlI39tU9dSoCaXulJZ0VeDDaW2cc?loadFrom=DocumentDeeplink&amp;ts=42.42" TargetMode="External" /><Relationship Id="rId6" Type="http://schemas.openxmlformats.org/officeDocument/2006/relationships/hyperlink" Target="https://www.rev.com/transcript-editor/shared/zchQDrEQ9VR1q00wLhy2t_2509ri7X_5qubMt8yTE-s5a8j0Eab7h7RXe-Q5ynmbym97dnriIPKDlsy87TXTuVRHEEc?loadFrom=DocumentDeeplink&amp;ts=97.29" TargetMode="External" /><Relationship Id="rId7" Type="http://schemas.openxmlformats.org/officeDocument/2006/relationships/hyperlink" Target="https://www.rev.com/transcript-editor/shared/uscf_JJsqYFc-hMZlcDEV7DOdzY9zyLpyzppes4_PaQt9wsdrDbhG7RUY-Rd26MyF6WiorAOg6iA98TigQy4vDuhKBY?loadFrom=DocumentDeeplink&amp;ts=120.57" TargetMode="External" /><Relationship Id="rId8" Type="http://schemas.openxmlformats.org/officeDocument/2006/relationships/hyperlink" Target="https://www.rev.com/transcript-editor/shared/HIKCYGIPmLoVMkVddMGHFrBCYfGkDuVeqPSY9QxOvQ5ZvOVqnl5oESkIH55UPZ-Xh-MCHWCM3aGORVwGCbhz0ZtNnIU?loadFrom=DocumentDeeplink&amp;ts=125.61" TargetMode="External" /><Relationship Id="rId9" Type="http://schemas.openxmlformats.org/officeDocument/2006/relationships/hyperlink" Target="https://www.rev.com/transcript-editor/shared/ufgHSme3SlZP85rJZ4vaDSNcrQ28Rv11UykYGJbzQAcVux0Av-Hn4dII3_r-qsoJLbD3YF6rTCR4gngImcZad2u_LbI?loadFrom=DocumentDeeplink&amp;ts=166.35" TargetMode="External" /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v.com" TargetMode="Externa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v.com/transcript-editor/shared/1MDRK7e5nOzpQ96BdSFLJBHWcOsJlzWGgQXP9yAvUpfiHO7O_zjjtGr8BsEPLGK-NoulrCnl4L4w6hr_1SsGxAH1uUQ?loadFrom=DocumentHeaderDeepLink&amp;ts=0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